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xmlns:w14="http://schemas.microsoft.com/office/word/2010/wordml">
  <w:body>
    <w:p w14:paraId="2C6A542A" w14:textId="77777777">
      <w:pPr>
        <w:pStyle w:val="Title"/>
        <w:jc w:val="center"/>
        <w:rPr>
          <w:rFonts w:ascii="Book Antiqua" w:hAnsi="Book Antiqua"/>
          <w:sz w:val="96"/>
          <w:szCs w:val="96"/>
        </w:rPr>
      </w:pPr>
      <w:r>
        <w:rPr>
          <w:rFonts w:ascii="Book Antiqua" w:hAnsi="Book Antiqua"/>
          <w:sz w:val="96"/>
          <w:szCs w:val="96"/>
        </w:rPr>
        <w:t>METHODS AND PRINCIPLES OF STUDENT ORGANIZATION</w:t>
      </w:r>
      <w:r>
        <w:rPr>
          <w:rFonts w:ascii="Book Antiqua" w:hAnsi="Book Antiqua"/>
          <w:sz w:val="96"/>
          <w:szCs w:val="96"/>
        </w:rPr>
        <w:t xml:space="preserve"> </w:t>
      </w:r>
      <w:r>
        <w:rPr>
          <w:rStyle w:val="FootnoteReference"/>
          <w:rFonts w:ascii="Book Antiqua" w:hAnsi="Book Antiqua"/>
          <w:sz w:val="96"/>
          <w:szCs w:val="96"/>
        </w:rPr>
        <w:footnoteReference w:id="1"/>
      </w:r>
    </w:p>
    <w:p w14:paraId="062B95D8" w14:textId="77777777">
      <w:pPr>
        <w:rPr>
          <w:rFonts w:ascii="Book Antiqua" w:hAnsi="Book Antiqua"/>
        </w:rPr>
      </w:pPr>
    </w:p>
    <w:p w14:paraId="512036FD" w14:textId="77777777">
      <w:pPr>
        <w:rPr>
          <w:rFonts w:ascii="Book Antiqua" w:hAnsi="Book Antiqua"/>
        </w:rPr>
      </w:pPr>
    </w:p>
    <w:p w14:paraId="5BEA789A" w14:textId="77777777">
      <w:pPr>
        <w:rPr>
          <w:rFonts w:ascii="Book Antiqua" w:hAnsi="Book Antiqua"/>
        </w:rPr>
      </w:pPr>
    </w:p>
    <w:p w14:paraId="4D218CFA" w14:textId="77777777">
      <w:pPr>
        <w:rPr>
          <w:rFonts w:ascii="Book Antiqua" w:hAnsi="Book Antiqua"/>
        </w:rPr>
      </w:pPr>
    </w:p>
    <w:p w14:paraId="1B2A3547" w14:textId="77777777">
      <w:pPr>
        <w:rPr>
          <w:rFonts w:ascii="Book Antiqua" w:hAnsi="Book Antiqua"/>
        </w:rPr>
      </w:pPr>
    </w:p>
    <w:p w14:paraId="3D4AB232" w14:textId="77777777">
      <w:pPr>
        <w:rPr>
          <w:rFonts w:ascii="Book Antiqua" w:hAnsi="Book Antiqua"/>
        </w:rPr>
      </w:pPr>
    </w:p>
    <w:p w14:paraId="75A2F3FD" w14:textId="77777777">
      <w:pPr>
        <w:rPr>
          <w:rFonts w:ascii="Book Antiqua" w:hAnsi="Book Antiqua"/>
        </w:rPr>
      </w:pPr>
    </w:p>
    <w:p w14:paraId="07772A39" w14:textId="77777777">
      <w:pPr>
        <w:rPr>
          <w:rFonts w:ascii="Book Antiqua" w:hAnsi="Book Antiqua"/>
        </w:rPr>
      </w:pPr>
    </w:p>
    <w:p w14:paraId="019B832F" w14:textId="77777777">
      <w:pPr>
        <w:rPr>
          <w:rFonts w:ascii="Book Antiqua" w:hAnsi="Book Antiqua"/>
        </w:rPr>
      </w:pPr>
    </w:p>
    <w:p w14:paraId="39050818" w14:textId="77777777">
      <w:pPr>
        <w:rPr>
          <w:rFonts w:ascii="Book Antiqua" w:hAnsi="Book Antiqua"/>
        </w:rPr>
      </w:pPr>
    </w:p>
    <w:p w14:paraId="1114510C" w14:textId="77777777">
      <w:pPr>
        <w:rPr>
          <w:rFonts w:ascii="Book Antiqua" w:hAnsi="Book Antiqua"/>
        </w:rPr>
      </w:pPr>
    </w:p>
    <w:p w14:paraId="5375E20B" w14:textId="77777777">
      <w:pPr>
        <w:rPr>
          <w:rFonts w:ascii="Book Antiqua" w:hAnsi="Book Antiqua"/>
        </w:rPr>
      </w:pPr>
    </w:p>
    <w:p w14:paraId="6C6DB209" w14:textId="77777777">
      <w:pPr>
        <w:jc w:val="center"/>
        <w:rPr>
          <w:rFonts w:ascii="Book Antiqua" w:hAnsi="Book Antiqua"/>
        </w:rPr>
      </w:pPr>
      <w:r>
        <w:rPr>
          <w:rFonts w:ascii="Book Antiqua" w:hAnsi="Book Antiqua"/>
        </w:rPr>
        <w:t>El Pueblo</w:t>
      </w:r>
      <w:r>
        <w:rPr>
          <w:rFonts w:ascii="Book Antiqua" w:hAnsi="Book Antiqua"/>
        </w:rPr>
        <w:t xml:space="preserve"> Newspaper</w:t>
      </w:r>
    </w:p>
    <w:p w14:paraId="4753EEA4" w14:textId="77777777">
      <w:pPr>
        <w:jc w:val="center"/>
        <w:rPr>
          <w:rFonts w:ascii="Book Antiqua" w:hAnsi="Book Antiqua"/>
        </w:rPr>
      </w:pPr>
      <w:r>
        <w:rPr>
          <w:rFonts w:ascii="Book Antiqua" w:hAnsi="Book Antiqua"/>
        </w:rPr>
        <w:t>August 2025</w:t>
      </w:r>
    </w:p>
    <w:p w14:paraId="79F6EEA7" w14:textId="77777777">
      <w:pPr>
        <w:rPr>
          <w:rFonts w:ascii="Book Antiqua" w:hAnsi="Book Antiqua"/>
          <w:b/>
          <w:bCs/>
        </w:rPr>
      </w:pPr>
      <w:r>
        <w:rPr>
          <w:rFonts w:ascii="Book Antiqua" w:hAnsi="Book Antiqua"/>
          <w:b/>
          <w:bCs/>
        </w:rPr>
        <w:lastRenderedPageBreak/>
        <w:br w:type="page"/>
      </w:r>
    </w:p>
    <w:p w14:paraId="112E7E26" w14:textId="77777777">
      <w:pPr>
        <w:rPr>
          <w:rFonts w:ascii="Book Antiqua" w:hAnsi="Book Antiqua"/>
        </w:rPr>
      </w:pPr>
    </w:p>
    <w:p w14:paraId="3FAA267C" w14:textId="77777777">
      <w:pPr>
        <w:ind w:firstLine="720"/>
        <w:rPr>
          <w:rFonts w:ascii="Book Antiqua" w:hAnsi="Book Antiqua"/>
        </w:rPr>
      </w:pPr>
      <w:r>
        <w:rPr>
          <w:rFonts w:ascii="Book Antiqua" w:hAnsi="Book Antiqua"/>
        </w:rPr>
        <w:t>Bases of Discussion about the principles and methods of work and direction</w:t>
      </w:r>
    </w:p>
    <w:p w14:paraId="7D93431A" w14:textId="77777777">
      <w:pPr>
        <w:ind w:firstLine="720"/>
        <w:rPr>
          <w:rFonts w:ascii="Book Antiqua" w:hAnsi="Book Antiqua"/>
        </w:rPr>
      </w:pPr>
      <w:r>
        <w:rPr>
          <w:rFonts w:ascii="Book Antiqua" w:hAnsi="Book Antiqua"/>
          <w:b/>
          <w:bCs/>
        </w:rPr>
        <w:t>IT IS RIGHT TO REBEL!</w:t>
      </w:r>
    </w:p>
    <w:p w14:paraId="15823768" w14:textId="77777777">
      <w:pPr>
        <w:ind w:firstLine="720"/>
        <w:rPr>
          <w:rFonts w:ascii="Book Antiqua" w:hAnsi="Book Antiqua"/>
        </w:rPr>
      </w:pPr>
      <w:r>
        <w:rPr>
          <w:rFonts w:ascii="Book Antiqua" w:hAnsi="Book Antiqua"/>
        </w:rPr>
        <w:t xml:space="preserve">“How should we judge whether a youth is a revolutionary? How can we tell? There can only be one criterion, namely, whether or not he is willing to integrate himself with the broad masses of workers and peasants and does so in practice. If he is willing to do so and actually does so, he is a revolutionary; </w:t>
      </w:r>
      <w:r>
        <w:rPr>
          <w:rFonts w:ascii="Book Antiqua" w:hAnsi="Book Antiqua"/>
        </w:rPr>
        <w:t>otherwise,</w:t>
      </w:r>
      <w:r>
        <w:rPr>
          <w:rFonts w:ascii="Book Antiqua" w:hAnsi="Book Antiqua"/>
        </w:rPr>
        <w:t xml:space="preserve"> he is a nonrevolutionary or a counter-revolutionary. If today he integrates himself with the masses of workers and peasants, then today he is a revolutionary; if tomorrow he ceases to do so or turns round to oppress the common people, then he becomes a nonrevolutionary or a counter revolutionary.”</w:t>
      </w:r>
    </w:p>
    <w:p w14:paraId="3F94471B" w14:textId="77777777">
      <w:pPr>
        <w:ind w:firstLine="720"/>
        <w:rPr>
          <w:rFonts w:ascii="Book Antiqua" w:hAnsi="Book Antiqua"/>
        </w:rPr>
      </w:pPr>
      <w:r>
        <w:rPr>
          <w:rFonts w:ascii="Book Antiqua" w:hAnsi="Book Antiqua"/>
        </w:rPr>
        <w:t>- Chairman Mao, The Orientation of the Youth Movement (1939)</w:t>
      </w:r>
    </w:p>
    <w:p w14:paraId="3678A4BC" w14:textId="77777777">
      <w:pPr>
        <w:ind w:firstLine="720"/>
        <w:rPr>
          <w:rFonts w:ascii="Book Antiqua" w:hAnsi="Book Antiqua"/>
        </w:rPr>
      </w:pPr>
      <w:r>
        <w:rPr>
          <w:rFonts w:ascii="Book Antiqua" w:hAnsi="Book Antiqua"/>
        </w:rPr>
        <w:t>“</w:t>
      </w:r>
      <w:r>
        <w:rPr>
          <w:rFonts w:ascii="Book Antiqua" w:hAnsi="Book Antiqua"/>
          <w:b/>
          <w:bCs/>
        </w:rPr>
        <w:t>A revolution is not a dinner party</w:t>
      </w:r>
      <w:r>
        <w:rPr>
          <w:rFonts w:ascii="Book Antiqua" w:hAnsi="Book Antiqua"/>
        </w:rPr>
        <w:t xml:space="preserve">, or writing an essay, or painting a picture, or doing embroidery; it cannot be so refined, so leisurely and gentle, so temperate, kind, courteous, restrained and magnanimous. A revolution is an insurrection, an act of violence by which one </w:t>
      </w:r>
      <w:r>
        <w:rPr>
          <w:rFonts w:ascii="Book Antiqua" w:hAnsi="Book Antiqua"/>
        </w:rPr>
        <w:t>class</w:t>
      </w:r>
      <w:r>
        <w:rPr>
          <w:rFonts w:ascii="Book Antiqua" w:hAnsi="Book Antiqua"/>
        </w:rPr>
        <w:t xml:space="preserve"> overthrows another.”</w:t>
      </w:r>
    </w:p>
    <w:p w14:paraId="4D54968A" w14:textId="77777777">
      <w:pPr>
        <w:ind w:firstLine="720"/>
        <w:rPr>
          <w:rFonts w:ascii="Book Antiqua" w:hAnsi="Book Antiqua"/>
        </w:rPr>
      </w:pPr>
      <w:r>
        <w:rPr>
          <w:rFonts w:ascii="Book Antiqua" w:hAnsi="Book Antiqua"/>
        </w:rPr>
        <w:t>– Chairman Mao, Report on an Investigation of the Peasant Movement in Hunan (1927)</w:t>
      </w:r>
    </w:p>
    <w:p w14:paraId="41200898" w14:textId="77777777">
      <w:pPr>
        <w:pStyle w:val="Heading1"/>
        <w:jc w:val="center"/>
      </w:pPr>
      <w:r>
        <w:t>A New Student Movement Is Growing!</w:t>
      </w:r>
    </w:p>
    <w:p w14:paraId="04F68E9B" w14:textId="77777777">
      <w:pPr>
        <w:ind w:firstLine="720"/>
        <w:rPr>
          <w:rFonts w:ascii="Book Antiqua" w:hAnsi="Book Antiqua"/>
        </w:rPr>
      </w:pPr>
      <w:r>
        <w:rPr>
          <w:rFonts w:ascii="Book Antiqua" w:hAnsi="Book Antiqua"/>
        </w:rPr>
        <w:t>Education in Chile is in service of the wealthy classes. Schools for the rich have resources and luxury, versus precarious public high schools; municipal and privately subsidized high schools are falling apart, while private schools have Olympic-size swimming pools. Expensive university degrees; principals who override student rights. The current model produces cheap labor and does not respond to the needs of the people or national development. The [Local Public Education Services] SLEPs do not solve the crisis and generate discontent. But this must change: struggle will be the path to transforming reality!</w:t>
      </w:r>
    </w:p>
    <w:p w14:paraId="01C98C8E" w14:textId="77777777">
      <w:pPr>
        <w:pStyle w:val="Heading2"/>
        <w:jc w:val="center"/>
      </w:pPr>
      <w:r>
        <w:t>Principles of the Student Movement</w:t>
      </w:r>
    </w:p>
    <w:p w14:paraId="2C21D890" w14:textId="77777777">
      <w:pPr>
        <w:ind w:firstLine="720"/>
        <w:rPr>
          <w:rFonts w:ascii="Book Antiqua" w:hAnsi="Book Antiqua"/>
        </w:rPr>
      </w:pPr>
      <w:r>
        <w:rPr>
          <w:rFonts w:ascii="Book Antiqua" w:hAnsi="Book Antiqua"/>
        </w:rPr>
        <w:t>There are four principles that should guide the student movement: class-conscious, combative, independent, and for the people. These principles are what should guide every federation, student union, mass organization, and movement.</w:t>
      </w:r>
    </w:p>
    <w:p w14:paraId="297DCFE7" w14:textId="77777777">
      <w:pPr>
        <w:ind w:firstLine="720"/>
        <w:rPr>
          <w:rFonts w:ascii="Book Antiqua" w:hAnsi="Book Antiqua"/>
        </w:rPr>
      </w:pPr>
      <w:r>
        <w:rPr>
          <w:rFonts w:ascii="Book Antiqua" w:hAnsi="Book Antiqua"/>
        </w:rPr>
        <w:lastRenderedPageBreak/>
        <w:t xml:space="preserve">1- </w:t>
      </w:r>
      <w:r>
        <w:rPr>
          <w:rFonts w:ascii="Book Antiqua" w:hAnsi="Book Antiqua"/>
          <w:b/>
          <w:bCs/>
        </w:rPr>
        <w:t>Class Consciousness</w:t>
      </w:r>
    </w:p>
    <w:p w14:paraId="5A9D9540" w14:textId="77777777">
      <w:pPr>
        <w:ind w:firstLine="720"/>
        <w:rPr>
          <w:rFonts w:ascii="Book Antiqua" w:hAnsi="Book Antiqua"/>
        </w:rPr>
      </w:pPr>
      <w:r>
        <w:rPr>
          <w:rFonts w:ascii="Book Antiqua" w:hAnsi="Book Antiqua"/>
        </w:rPr>
        <w:t>Take the side of working people—workers, peasants, seasonal workers, street vendors, fishermen, etc.—and not the big bourgeoisie or large landowners. Join workers' and popular struggles through active support (strikes, occupations, propaganda).</w:t>
      </w:r>
    </w:p>
    <w:p w14:paraId="6A73AB43" w14:textId="77777777">
      <w:pPr>
        <w:ind w:firstLine="720"/>
        <w:rPr>
          <w:rFonts w:ascii="Book Antiqua" w:hAnsi="Book Antiqua"/>
        </w:rPr>
      </w:pPr>
      <w:r>
        <w:rPr>
          <w:rFonts w:ascii="Book Antiqua" w:hAnsi="Book Antiqua"/>
        </w:rPr>
        <w:t xml:space="preserve">2- </w:t>
      </w:r>
      <w:r>
        <w:rPr>
          <w:rFonts w:ascii="Book Antiqua" w:hAnsi="Book Antiqua"/>
          <w:b/>
          <w:bCs/>
        </w:rPr>
        <w:t>Independence</w:t>
      </w:r>
    </w:p>
    <w:p w14:paraId="727E2292" w14:textId="77777777">
      <w:pPr>
        <w:ind w:firstLine="720"/>
        <w:rPr>
          <w:rFonts w:ascii="Book Antiqua" w:hAnsi="Book Antiqua"/>
        </w:rPr>
      </w:pPr>
      <w:r>
        <w:rPr>
          <w:rFonts w:ascii="Book Antiqua" w:hAnsi="Book Antiqua"/>
        </w:rPr>
        <w:t>Directed and financed by the students themselves, without intervention from university administrations, municipalities, or political parties.</w:t>
      </w:r>
    </w:p>
    <w:p w14:paraId="6C013731" w14:textId="77777777">
      <w:pPr>
        <w:ind w:firstLine="720"/>
        <w:rPr>
          <w:rFonts w:ascii="Book Antiqua" w:hAnsi="Book Antiqua"/>
        </w:rPr>
      </w:pPr>
      <w:r>
        <w:rPr>
          <w:rFonts w:ascii="Book Antiqua" w:hAnsi="Book Antiqua"/>
        </w:rPr>
        <w:t xml:space="preserve">3- </w:t>
      </w:r>
      <w:r>
        <w:rPr>
          <w:rFonts w:ascii="Book Antiqua" w:hAnsi="Book Antiqua"/>
          <w:b/>
          <w:bCs/>
        </w:rPr>
        <w:t>Combativeness</w:t>
      </w:r>
    </w:p>
    <w:p w14:paraId="05AF5242" w14:textId="77777777">
      <w:pPr>
        <w:ind w:firstLine="720"/>
        <w:rPr>
          <w:rFonts w:ascii="Book Antiqua" w:hAnsi="Book Antiqua"/>
        </w:rPr>
      </w:pPr>
      <w:r>
        <w:rPr>
          <w:rFonts w:ascii="Book Antiqua" w:hAnsi="Book Antiqua"/>
        </w:rPr>
        <w:t>Fight in an organized manner, don't get discouraged, mobilize the grassroots and politicize in practice. Remember: Every right is won through struggle. Nothing falls from the sky; you have to fight to win.</w:t>
      </w:r>
    </w:p>
    <w:p w14:paraId="31F36068" w14:textId="77777777">
      <w:pPr>
        <w:ind w:firstLine="720"/>
        <w:rPr>
          <w:rFonts w:ascii="Book Antiqua" w:hAnsi="Book Antiqua"/>
        </w:rPr>
      </w:pPr>
      <w:r>
        <w:rPr>
          <w:rFonts w:ascii="Book Antiqua" w:hAnsi="Book Antiqua"/>
        </w:rPr>
        <w:t xml:space="preserve">4- </w:t>
      </w:r>
      <w:r>
        <w:rPr>
          <w:rFonts w:ascii="Book Antiqua" w:hAnsi="Book Antiqua"/>
          <w:b/>
          <w:bCs/>
        </w:rPr>
        <w:t>For the people</w:t>
      </w:r>
    </w:p>
    <w:p w14:paraId="60C6329F" w14:textId="77777777">
      <w:pPr>
        <w:ind w:firstLine="720"/>
        <w:rPr>
          <w:rFonts w:ascii="Book Antiqua" w:hAnsi="Book Antiqua"/>
        </w:rPr>
      </w:pPr>
      <w:r>
        <w:rPr>
          <w:rFonts w:ascii="Book Antiqua" w:hAnsi="Book Antiqua"/>
        </w:rPr>
        <w:t>That all student organizations connect with the people and their emancipation.</w:t>
      </w:r>
    </w:p>
    <w:p w14:paraId="2E90EA7C" w14:textId="77777777">
      <w:pPr>
        <w:pStyle w:val="Heading2"/>
        <w:jc w:val="center"/>
      </w:pPr>
      <w:r>
        <w:t>Central Demands</w:t>
      </w:r>
    </w:p>
    <w:p w14:paraId="08806008" w14:textId="77777777">
      <w:pPr>
        <w:ind w:firstLine="720"/>
        <w:rPr>
          <w:rFonts w:ascii="Book Antiqua" w:hAnsi="Book Antiqua"/>
        </w:rPr>
      </w:pPr>
      <w:r>
        <w:rPr>
          <w:rFonts w:ascii="Book Antiqua" w:hAnsi="Book Antiqua"/>
          <w:i/>
          <w:iCs/>
        </w:rPr>
        <w:t>We must fight for free, scientific, national education that serves the people.</w:t>
      </w:r>
    </w:p>
    <w:p w14:paraId="3FF0C33C" w14:textId="77777777">
      <w:pPr>
        <w:ind w:firstLine="720"/>
        <w:rPr>
          <w:rFonts w:ascii="Book Antiqua" w:hAnsi="Book Antiqua"/>
        </w:rPr>
      </w:pPr>
      <w:r>
        <w:rPr>
          <w:rFonts w:ascii="Book Antiqua" w:hAnsi="Book Antiqua"/>
          <w:b/>
          <w:bCs/>
        </w:rPr>
        <w:t>Free education</w:t>
      </w:r>
      <w:r>
        <w:rPr>
          <w:rFonts w:ascii="Book Antiqua" w:hAnsi="Book Antiqua"/>
        </w:rPr>
        <w:t>: The right to study should not be a commodity; remove the control of banks and capital over education.</w:t>
      </w:r>
    </w:p>
    <w:p w14:paraId="127EB4B5" w14:textId="77777777">
      <w:pPr>
        <w:ind w:firstLine="720"/>
        <w:rPr>
          <w:rFonts w:ascii="Book Antiqua" w:hAnsi="Book Antiqua"/>
        </w:rPr>
      </w:pPr>
      <w:r>
        <w:rPr>
          <w:rFonts w:ascii="Book Antiqua" w:hAnsi="Book Antiqua"/>
          <w:b/>
          <w:bCs/>
        </w:rPr>
        <w:t>Scientific</w:t>
      </w:r>
      <w:r>
        <w:rPr>
          <w:rFonts w:ascii="Book Antiqua" w:hAnsi="Book Antiqua"/>
        </w:rPr>
        <w:t>: Combining theory and practice, breaking with dogma, and promoting real knowledge.</w:t>
      </w:r>
    </w:p>
    <w:p w14:paraId="21E74A6A" w14:textId="77777777">
      <w:pPr>
        <w:ind w:firstLine="720"/>
        <w:rPr>
          <w:rFonts w:ascii="Book Antiqua" w:hAnsi="Book Antiqua"/>
        </w:rPr>
      </w:pPr>
      <w:r>
        <w:rPr>
          <w:rFonts w:ascii="Book Antiqua" w:hAnsi="Book Antiqua"/>
          <w:b/>
          <w:bCs/>
        </w:rPr>
        <w:t>National</w:t>
      </w:r>
      <w:r>
        <w:rPr>
          <w:rFonts w:ascii="Book Antiqua" w:hAnsi="Book Antiqua"/>
        </w:rPr>
        <w:t>: Education at the service of the country's development and its resources, not imperialist interests.</w:t>
      </w:r>
    </w:p>
    <w:p w14:paraId="411E8300" w14:textId="77777777">
      <w:pPr>
        <w:ind w:firstLine="720"/>
        <w:rPr>
          <w:rFonts w:ascii="Book Antiqua" w:hAnsi="Book Antiqua"/>
          <w:b/>
          <w:bCs/>
        </w:rPr>
      </w:pPr>
      <w:r>
        <w:rPr>
          <w:rFonts w:ascii="Book Antiqua" w:hAnsi="Book Antiqua"/>
          <w:b/>
          <w:bCs/>
        </w:rPr>
        <w:t>Serving the people</w:t>
      </w:r>
      <w:r>
        <w:rPr>
          <w:rFonts w:ascii="Book Antiqua" w:hAnsi="Book Antiqua"/>
        </w:rPr>
        <w:t>: Democratizing educational institutions, putting them at the service of the oppressed majority.</w:t>
      </w:r>
    </w:p>
    <w:p w14:paraId="4A945D35" w14:textId="77777777">
      <w:pPr>
        <w:pStyle w:val="Heading2"/>
        <w:tabs>
          <w:tab w:val="center" w:pos="4680"/>
        </w:tabs>
      </w:pPr>
      <w:r>
        <w:tab/>
      </w:r>
      <w:r>
        <w:t>Direction of the Movement</w:t>
      </w:r>
    </w:p>
    <w:p w14:paraId="38C89BA9" w14:textId="77777777">
      <w:pPr>
        <w:ind w:firstLine="720"/>
        <w:rPr>
          <w:rFonts w:ascii="Book Antiqua" w:hAnsi="Book Antiqua"/>
        </w:rPr>
      </w:pPr>
      <w:r>
        <w:rPr>
          <w:rFonts w:ascii="Book Antiqua" w:hAnsi="Book Antiqua"/>
          <w:b/>
          <w:bCs/>
        </w:rPr>
        <w:t>Revolutionary</w:t>
      </w:r>
      <w:r>
        <w:rPr>
          <w:rFonts w:ascii="Book Antiqua" w:hAnsi="Book Antiqua"/>
        </w:rPr>
        <w:t xml:space="preserve">: Prepare an organization that aims to transform the system from the ground up, combating opportunism and reformism. The old must be demolished and we must build the new. Where there is oppression, there is rebellion. </w:t>
      </w:r>
      <w:r>
        <w:rPr>
          <w:rFonts w:ascii="Book Antiqua" w:hAnsi="Book Antiqua"/>
          <w:b/>
          <w:bCs/>
        </w:rPr>
        <w:t>It is Right to Rebel</w:t>
      </w:r>
      <w:r>
        <w:rPr>
          <w:rFonts w:ascii="Book Antiqua" w:hAnsi="Book Antiqua"/>
        </w:rPr>
        <w:t>!</w:t>
      </w:r>
    </w:p>
    <w:p w14:paraId="03088155" w14:textId="77777777">
      <w:pPr>
        <w:ind w:firstLine="720"/>
        <w:rPr>
          <w:rFonts w:ascii="Book Antiqua" w:hAnsi="Book Antiqua"/>
        </w:rPr>
      </w:pPr>
      <w:r>
        <w:rPr>
          <w:rFonts w:ascii="Book Antiqua" w:hAnsi="Book Antiqua"/>
          <w:b/>
          <w:bCs/>
        </w:rPr>
        <w:lastRenderedPageBreak/>
        <w:t>Anti-imperialist</w:t>
      </w:r>
      <w:r>
        <w:rPr>
          <w:rFonts w:ascii="Book Antiqua" w:hAnsi="Book Antiqua"/>
        </w:rPr>
        <w:t>: Fighting against foreign imperialist interference and meddling in education and all aspects of national life.</w:t>
      </w:r>
    </w:p>
    <w:p w14:paraId="785652AC" w14:textId="77777777">
      <w:pPr>
        <w:ind w:firstLine="720"/>
        <w:rPr>
          <w:rFonts w:ascii="Book Antiqua" w:hAnsi="Book Antiqua"/>
        </w:rPr>
      </w:pPr>
      <w:r>
        <w:rPr>
          <w:rFonts w:ascii="Book Antiqua" w:hAnsi="Book Antiqua"/>
          <w:b/>
          <w:bCs/>
        </w:rPr>
        <w:t>Anti-electoral</w:t>
      </w:r>
      <w:r>
        <w:rPr>
          <w:rFonts w:ascii="Book Antiqua" w:hAnsi="Book Antiqua"/>
        </w:rPr>
        <w:t>: Unmask the electoral circus and constitutional illusions; real change does not come from the ballot box but from organized struggle. Students should not be used to promote electoral campaigns. It is not enough to abstain from voting; we must boycott the electoral circus and disillusion the masses about elections.</w:t>
      </w:r>
    </w:p>
    <w:p w14:paraId="22AE848E" w14:textId="77777777">
      <w:pPr>
        <w:pStyle w:val="Heading2"/>
        <w:jc w:val="center"/>
      </w:pPr>
      <w:r>
        <w:t>Method for Action: The Five Steps</w:t>
      </w:r>
    </w:p>
    <w:p w14:paraId="1C1FED91" w14:textId="77777777">
      <w:pPr>
        <w:ind w:firstLine="720"/>
        <w:rPr>
          <w:rFonts w:ascii="Book Antiqua" w:hAnsi="Book Antiqua"/>
        </w:rPr>
      </w:pPr>
      <w:r>
        <w:rPr>
          <w:rFonts w:ascii="Book Antiqua" w:hAnsi="Book Antiqua"/>
          <w:b/>
          <w:bCs/>
        </w:rPr>
        <w:t>Step 1 - Define Objective(s)</w:t>
      </w:r>
      <w:r>
        <w:rPr>
          <w:rFonts w:ascii="Book Antiqua" w:hAnsi="Book Antiqua"/>
        </w:rPr>
        <w:t>: First, we must establish what we want to achieve. Defining one or more objectives will draw the line we must follow.</w:t>
      </w:r>
    </w:p>
    <w:p w14:paraId="0FE98D13" w14:textId="77777777">
      <w:pPr>
        <w:ind w:firstLine="720"/>
        <w:rPr>
          <w:rFonts w:ascii="Book Antiqua" w:hAnsi="Book Antiqua"/>
        </w:rPr>
      </w:pPr>
      <w:r>
        <w:rPr>
          <w:rFonts w:ascii="Book Antiqua" w:hAnsi="Book Antiqua"/>
          <w:b/>
          <w:bCs/>
        </w:rPr>
        <w:t>Step 2 - Investigation</w:t>
      </w:r>
      <w:r>
        <w:rPr>
          <w:rFonts w:ascii="Book Antiqua" w:hAnsi="Book Antiqua"/>
        </w:rPr>
        <w:t>: This involves finding out who we can count on to carry out the action, who might oppose or fight us, and what materials we will need.</w:t>
      </w:r>
    </w:p>
    <w:p w14:paraId="0DD5CAA0" w14:textId="77777777">
      <w:pPr>
        <w:ind w:firstLine="720"/>
        <w:rPr>
          <w:rFonts w:ascii="Book Antiqua" w:hAnsi="Book Antiqua"/>
        </w:rPr>
      </w:pPr>
      <w:r>
        <w:rPr>
          <w:rFonts w:ascii="Book Antiqua" w:hAnsi="Book Antiqua"/>
          <w:b/>
          <w:bCs/>
        </w:rPr>
        <w:t>Step 3 - Plan:</w:t>
      </w:r>
      <w:r>
        <w:rPr>
          <w:rFonts w:ascii="Book Antiqua" w:hAnsi="Book Antiqua"/>
        </w:rPr>
        <w:t xml:space="preserve"> Here, the plan is developed taking into account the above. Deadlines, goals, and responsible parties must be established.</w:t>
      </w:r>
    </w:p>
    <w:p w14:paraId="5DCB22DB" w14:textId="77777777">
      <w:pPr>
        <w:ind w:firstLine="720"/>
        <w:rPr>
          <w:rFonts w:ascii="Book Antiqua" w:hAnsi="Book Antiqua"/>
        </w:rPr>
      </w:pPr>
      <w:r>
        <w:rPr>
          <w:rFonts w:ascii="Book Antiqua" w:hAnsi="Book Antiqua"/>
          <w:b/>
          <w:bCs/>
        </w:rPr>
        <w:t>Step 4 - Execute</w:t>
      </w:r>
      <w:r>
        <w:rPr>
          <w:rFonts w:ascii="Book Antiqua" w:hAnsi="Book Antiqua"/>
        </w:rPr>
        <w:t>: It's time to take action. Those responsible are the ones who must strive to ensure that the plan is carried out.</w:t>
      </w:r>
    </w:p>
    <w:p w14:paraId="55051761" w14:textId="77777777">
      <w:pPr>
        <w:ind w:firstLine="720"/>
        <w:rPr>
          <w:rFonts w:ascii="Book Antiqua" w:hAnsi="Book Antiqua"/>
        </w:rPr>
      </w:pPr>
      <w:r>
        <w:rPr>
          <w:rFonts w:ascii="Book Antiqua" w:hAnsi="Book Antiqua"/>
          <w:b/>
          <w:bCs/>
        </w:rPr>
        <w:t>Step 5 - Evaluate</w:t>
      </w:r>
      <w:r>
        <w:rPr>
          <w:rFonts w:ascii="Book Antiqua" w:hAnsi="Book Antiqua"/>
        </w:rPr>
        <w:t>: After the activity has been carried out, a meeting should be held to evaluate and assess both the positive and negative aspects and draw lessons for the future.</w:t>
      </w:r>
    </w:p>
    <w:p w14:paraId="3F5ECCB0" w14:textId="77777777">
      <w:pPr>
        <w:pStyle w:val="Heading2"/>
        <w:jc w:val="center"/>
      </w:pPr>
      <w:r>
        <w:t>INVITE OTHERS TO ORGANIZE AND FIGHT!</w:t>
      </w:r>
    </w:p>
    <w:p w14:paraId="32DF5DB8" w14:textId="77777777">
      <w:pPr>
        <w:ind w:firstLine="720"/>
        <w:rPr>
          <w:rFonts w:ascii="Book Antiqua" w:hAnsi="Book Antiqua"/>
        </w:rPr>
      </w:pPr>
      <w:r>
        <w:rPr>
          <w:rFonts w:ascii="Book Antiqua" w:hAnsi="Book Antiqua"/>
          <w:b/>
          <w:bCs/>
        </w:rPr>
        <w:t>Direct dissemination</w:t>
      </w:r>
      <w:r>
        <w:rPr>
          <w:rFonts w:ascii="Book Antiqua" w:hAnsi="Book Antiqua"/>
        </w:rPr>
        <w:t>:</w:t>
      </w:r>
    </w:p>
    <w:p w14:paraId="3E1B3742" w14:textId="77777777">
      <w:pPr>
        <w:ind w:firstLine="720"/>
        <w:rPr>
          <w:rFonts w:ascii="Book Antiqua" w:hAnsi="Book Antiqua"/>
        </w:rPr>
      </w:pPr>
      <w:r>
        <w:rPr>
          <w:rFonts w:ascii="Book Antiqua" w:hAnsi="Book Antiqua"/>
        </w:rPr>
        <w:t>Overcome your fears. Dare to talk to your acquaintances and explain to them the importance of getting organized. Use word of mouth as your main tool to spread the message.</w:t>
      </w:r>
    </w:p>
    <w:p w14:paraId="3523A988" w14:textId="77777777">
      <w:pPr>
        <w:ind w:firstLine="720"/>
        <w:rPr>
          <w:rFonts w:ascii="Book Antiqua" w:hAnsi="Book Antiqua"/>
        </w:rPr>
      </w:pPr>
      <w:r>
        <w:rPr>
          <w:rFonts w:ascii="Book Antiqua" w:hAnsi="Book Antiqua"/>
          <w:b/>
          <w:bCs/>
        </w:rPr>
        <w:t>Active call to action</w:t>
      </w:r>
      <w:r>
        <w:rPr>
          <w:rFonts w:ascii="Book Antiqua" w:hAnsi="Book Antiqua"/>
        </w:rPr>
        <w:t xml:space="preserve">: </w:t>
      </w:r>
    </w:p>
    <w:p w14:paraId="342B95FB" w14:textId="77777777">
      <w:pPr>
        <w:ind w:firstLine="720"/>
        <w:rPr>
          <w:rFonts w:ascii="Book Antiqua" w:hAnsi="Book Antiqua"/>
        </w:rPr>
      </w:pPr>
      <w:r>
        <w:rPr>
          <w:rFonts w:ascii="Book Antiqua" w:hAnsi="Book Antiqua"/>
        </w:rPr>
        <w:t>Invite your colleagues to participate in the movement's actions and activities. Organize yourselves into groups that can spread the word.</w:t>
      </w:r>
    </w:p>
    <w:p w14:paraId="07259448" w14:textId="77777777">
      <w:pPr>
        <w:ind w:firstLine="720"/>
        <w:rPr>
          <w:rFonts w:ascii="Book Antiqua" w:hAnsi="Book Antiqua"/>
        </w:rPr>
      </w:pPr>
      <w:r>
        <w:rPr>
          <w:rFonts w:ascii="Book Antiqua" w:hAnsi="Book Antiqua"/>
          <w:b/>
          <w:bCs/>
        </w:rPr>
        <w:t>Network expansion</w:t>
      </w:r>
      <w:r>
        <w:rPr>
          <w:rFonts w:ascii="Book Antiqua" w:hAnsi="Book Antiqua"/>
        </w:rPr>
        <w:t>:</w:t>
      </w:r>
      <w:r>
        <w:rPr>
          <w:rFonts w:ascii="Book Antiqua" w:hAnsi="Book Antiqua"/>
        </w:rPr>
        <w:br/>
        <w:t>Encourage your classmates, friends, and neighbors to join the fight. Prioritize community work to strengthen the organization.</w:t>
      </w:r>
    </w:p>
    <w:p w14:paraId="47B63651" w14:textId="77777777">
      <w:pPr>
        <w:ind w:firstLine="720"/>
        <w:rPr>
          <w:rFonts w:ascii="Book Antiqua" w:hAnsi="Book Antiqua"/>
        </w:rPr>
      </w:pPr>
      <w:r>
        <w:rPr>
          <w:rFonts w:ascii="Book Antiqua" w:hAnsi="Book Antiqua"/>
          <w:b/>
          <w:bCs/>
        </w:rPr>
        <w:t>Democratic work style</w:t>
      </w:r>
      <w:r>
        <w:rPr>
          <w:rFonts w:ascii="Book Antiqua" w:hAnsi="Book Antiqua"/>
        </w:rPr>
        <w:t>:</w:t>
      </w:r>
    </w:p>
    <w:p w14:paraId="344EA90D" w14:textId="77777777">
      <w:pPr>
        <w:ind w:firstLine="720"/>
        <w:rPr>
          <w:rFonts w:ascii="Book Antiqua" w:hAnsi="Book Antiqua"/>
        </w:rPr>
      </w:pPr>
      <w:r>
        <w:rPr>
          <w:rFonts w:ascii="Book Antiqua" w:hAnsi="Book Antiqua"/>
        </w:rPr>
        <w:lastRenderedPageBreak/>
        <w:t>Respect each person's wishes and understand their pace. Be patient, consistent, and maintain an enthusiastic attitude to motivate others.</w:t>
      </w:r>
    </w:p>
    <w:p w14:paraId="48B83994" w14:textId="77777777">
      <w:pPr>
        <w:pStyle w:val="Heading2"/>
        <w:jc w:val="center"/>
      </w:pPr>
      <w:r>
        <w:t>Method of Direction: Democratic Centralism</w:t>
      </w:r>
    </w:p>
    <w:p w14:paraId="5E85C525" w14:textId="77777777">
      <w:pPr>
        <w:ind w:firstLine="720"/>
        <w:rPr>
          <w:rFonts w:ascii="Book Antiqua" w:hAnsi="Book Antiqua"/>
        </w:rPr>
      </w:pPr>
      <w:r>
        <w:rPr>
          <w:rFonts w:ascii="Book Antiqua" w:hAnsi="Book Antiqua"/>
        </w:rPr>
        <w:t>It combines two opposing aspects:</w:t>
      </w:r>
    </w:p>
    <w:p w14:paraId="4CE9093D" w14:textId="77777777">
      <w:pPr>
        <w:ind w:firstLine="720"/>
        <w:rPr>
          <w:rFonts w:ascii="Book Antiqua" w:hAnsi="Book Antiqua"/>
        </w:rPr>
      </w:pPr>
      <w:r>
        <w:rPr>
          <w:rFonts w:ascii="Book Antiqua" w:hAnsi="Book Antiqua"/>
          <w:b/>
          <w:bCs/>
        </w:rPr>
        <w:t>centralism</w:t>
      </w:r>
      <w:r>
        <w:rPr>
          <w:rFonts w:ascii="Book Antiqua" w:hAnsi="Book Antiqua"/>
        </w:rPr>
        <w:t xml:space="preserve"> and </w:t>
      </w:r>
      <w:r>
        <w:rPr>
          <w:rFonts w:ascii="Book Antiqua" w:hAnsi="Book Antiqua"/>
          <w:b/>
          <w:bCs/>
        </w:rPr>
        <w:t>democracy</w:t>
      </w:r>
      <w:r>
        <w:rPr>
          <w:rFonts w:ascii="Book Antiqua" w:hAnsi="Book Antiqua"/>
        </w:rPr>
        <w:t>.</w:t>
      </w:r>
    </w:p>
    <w:p w14:paraId="2314391C" w14:textId="77777777">
      <w:pPr>
        <w:ind w:firstLine="720"/>
        <w:rPr>
          <w:rFonts w:ascii="Book Antiqua" w:hAnsi="Book Antiqua"/>
        </w:rPr>
      </w:pPr>
      <w:r>
        <w:rPr>
          <w:rFonts w:ascii="Book Antiqua" w:hAnsi="Book Antiqua"/>
        </w:rPr>
        <w:t xml:space="preserve">- Our foundation will always be conversation and discussion of problems and ideas, where everyone can express their opinions and contribute. They can also express their differences and disagreements. </w:t>
      </w:r>
      <w:r>
        <w:rPr>
          <w:rFonts w:ascii="Book Antiqua" w:hAnsi="Book Antiqua"/>
          <w:b/>
          <w:bCs/>
        </w:rPr>
        <w:t>This is democracy</w:t>
      </w:r>
      <w:r>
        <w:rPr>
          <w:rFonts w:ascii="Book Antiqua" w:hAnsi="Book Antiqua"/>
        </w:rPr>
        <w:t>.</w:t>
      </w:r>
    </w:p>
    <w:p w14:paraId="59DFB9BE" w14:textId="77777777">
      <w:pPr>
        <w:ind w:firstLine="720"/>
        <w:rPr>
          <w:rFonts w:ascii="Book Antiqua" w:hAnsi="Book Antiqua"/>
        </w:rPr>
      </w:pPr>
      <w:r>
        <w:rPr>
          <w:rFonts w:ascii="Book Antiqua" w:hAnsi="Book Antiqua"/>
        </w:rPr>
        <w:t xml:space="preserve">- Once a decision has been made, whether unanimously or by majority vote, everyone must abide by it, even if they disagree. To ensure that tasks are carried out, those responsible and in charge will be designated. </w:t>
      </w:r>
      <w:r>
        <w:rPr>
          <w:rFonts w:ascii="Book Antiqua" w:hAnsi="Book Antiqua"/>
          <w:b/>
          <w:bCs/>
        </w:rPr>
        <w:t>This is centralism</w:t>
      </w:r>
      <w:r>
        <w:rPr>
          <w:rFonts w:ascii="Book Antiqua" w:hAnsi="Book Antiqua"/>
        </w:rPr>
        <w:t>.</w:t>
      </w:r>
    </w:p>
    <w:p w14:paraId="76E58E4E" w14:textId="77777777">
      <w:pPr>
        <w:pStyle w:val="Heading2"/>
        <w:jc w:val="center"/>
      </w:pPr>
      <w:r>
        <w:t>What to do in case of arrest?</w:t>
      </w:r>
    </w:p>
    <w:p w14:paraId="5F912FD5" w14:textId="77777777">
      <w:pPr>
        <w:ind w:firstLine="720"/>
        <w:rPr>
          <w:rFonts w:ascii="Book Antiqua" w:hAnsi="Book Antiqua"/>
        </w:rPr>
      </w:pPr>
      <w:r>
        <w:rPr>
          <w:rFonts w:ascii="Book Antiqua" w:hAnsi="Book Antiqua"/>
        </w:rPr>
        <w:t xml:space="preserve">- You have the right to remain silent. </w:t>
      </w:r>
      <w:r>
        <w:rPr>
          <w:rFonts w:ascii="Book Antiqua" w:hAnsi="Book Antiqua"/>
          <w:b/>
          <w:bCs/>
        </w:rPr>
        <w:t>SAYING NOTHING</w:t>
      </w:r>
      <w:r>
        <w:rPr>
          <w:rFonts w:ascii="Book Antiqua" w:hAnsi="Book Antiqua"/>
        </w:rPr>
        <w:t xml:space="preserve"> to the police will always be our best weapon.</w:t>
      </w:r>
    </w:p>
    <w:p w14:paraId="5FE4F4FD" w14:textId="77777777">
      <w:pPr>
        <w:ind w:firstLine="720"/>
        <w:rPr>
          <w:rFonts w:ascii="Book Antiqua" w:hAnsi="Book Antiqua"/>
        </w:rPr>
      </w:pPr>
      <w:r>
        <w:rPr>
          <w:rFonts w:ascii="Book Antiqua" w:hAnsi="Book Antiqua"/>
        </w:rPr>
        <w:t>- You have the right to be informed of the reason for your arrest and the charges against you.</w:t>
      </w:r>
    </w:p>
    <w:p w14:paraId="6D977C5A" w14:textId="77777777">
      <w:pPr>
        <w:ind w:firstLine="720"/>
        <w:rPr>
          <w:rFonts w:ascii="Book Antiqua" w:hAnsi="Book Antiqua"/>
        </w:rPr>
      </w:pPr>
      <w:r>
        <w:rPr>
          <w:rFonts w:ascii="Book Antiqua" w:hAnsi="Book Antiqua"/>
        </w:rPr>
        <w:t>- You can never be subjected to cruel treatment, such as torture or unlawful coercion. If this happens, identify the perpetrators so that action can be taken.</w:t>
      </w:r>
    </w:p>
    <w:p w14:paraId="678A7EDB" w14:textId="77777777">
      <w:pPr>
        <w:ind w:firstLine="720"/>
        <w:rPr>
          <w:rFonts w:ascii="Book Antiqua" w:hAnsi="Book Antiqua"/>
        </w:rPr>
      </w:pPr>
      <w:r>
        <w:rPr>
          <w:rFonts w:ascii="Book Antiqua" w:hAnsi="Book Antiqua"/>
        </w:rPr>
        <w:t>- It is mandatory that injuries be verified before being taken to the police station. If you were assaulted, have them verified again once you are released.</w:t>
      </w:r>
    </w:p>
    <w:p w14:paraId="473182A2" w14:textId="77777777">
      <w:pPr>
        <w:ind w:firstLine="720"/>
        <w:rPr>
          <w:rFonts w:ascii="Book Antiqua" w:hAnsi="Book Antiqua"/>
        </w:rPr>
      </w:pPr>
      <w:r>
        <w:rPr>
          <w:rFonts w:ascii="Book Antiqua" w:hAnsi="Book Antiqua"/>
        </w:rPr>
        <w:t>- You have the right to see a lawyer you trust.</w:t>
      </w: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69F11050" w14:textId="77777777">
      <w:pPr>
        <w:spacing w:after="0" w:line="240" w:lineRule="auto"/>
      </w:pPr>
      <w:r>
        <w:separator/>
      </w:r>
    </w:p>
  </w:endnote>
  <w:endnote w:type="continuationSeparator" w:id="0">
    <w:p w14:paraId="3E392D9C"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w="http://schemas.openxmlformats.org/wordprocessingml/2006/main" xmlns:w14="http://schemas.microsoft.com/office/word/2010/wordml">
  <w:footnote w:type="separator" w:id="-1">
    <w:p w14:paraId="39345638" w14:textId="77777777">
      <w:pPr>
        <w:spacing w:after="0" w:line="240" w:lineRule="auto"/>
      </w:pPr>
      <w:r>
        <w:separator/>
      </w:r>
    </w:p>
  </w:footnote>
  <w:footnote w:type="continuationSeparator" w:id="0">
    <w:p w14:paraId="509208E0" w14:textId="77777777">
      <w:pPr>
        <w:spacing w:after="0" w:line="240" w:lineRule="auto"/>
      </w:pPr>
      <w:r>
        <w:continuationSeparator/>
      </w:r>
    </w:p>
  </w:footnote>
  <w:footnote w:id="1">
    <w:p w14:paraId="05B6C0B6" w14:textId="7925DB1D">
      <w:pPr>
        <w:pStyle w:val="FootnoteText"/>
      </w:pPr>
      <w:r>
        <w:rPr>
          <w:rStyle w:val="FootnoteReference"/>
        </w:rPr>
        <w:footnoteRef/>
      </w:r>
      <w:r>
        <w:t xml:space="preserve"> Translated by a supporter of Maoism Library, prepared by Maoism Library</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8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A30B"/>
  <w15:chartTrackingRefBased/>
  <w15:docId w15:val="{FE9F9F4C-6B52-4F3B-84B9-A5C9B5795CA3}"/>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s>
</file>

<file path=word/_rels/document.xml.rels><?xml version='1.0' encoding='utf-8'?>
<Relationships xmlns="http://schemas.openxmlformats.org/package/2006/relationships"><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